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C5" w:rsidRPr="008F2AAE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8F2AAE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74.75pt">
            <v:imagedata r:id="rId5" o:title=""/>
          </v:shape>
        </w:pict>
      </w:r>
    </w:p>
    <w:p w:rsidR="00B01DC5" w:rsidRPr="00A44881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B01DC5" w:rsidRPr="00A44881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B01DC5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B01DC5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B01DC5" w:rsidRPr="00CF02FD" w:rsidRDefault="00B01DC5" w:rsidP="00A23437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68"/>
        <w:gridCol w:w="4803"/>
      </w:tblGrid>
      <w:tr w:rsidR="00B01DC5" w:rsidTr="00C614E5">
        <w:trPr>
          <w:trHeight w:val="1723"/>
        </w:trPr>
        <w:tc>
          <w:tcPr>
            <w:tcW w:w="4839" w:type="dxa"/>
          </w:tcPr>
          <w:p w:rsidR="00B01DC5" w:rsidRPr="00C614E5" w:rsidRDefault="00B01DC5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01DC5" w:rsidRPr="00C614E5" w:rsidRDefault="00B01DC5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01DC5" w:rsidRPr="00C614E5" w:rsidRDefault="00B01DC5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tbl>
            <w:tblPr>
              <w:tblW w:w="0" w:type="auto"/>
              <w:tblLook w:val="00A0"/>
            </w:tblPr>
            <w:tblGrid>
              <w:gridCol w:w="4587"/>
            </w:tblGrid>
            <w:tr w:rsidR="00B01DC5" w:rsidRPr="00DF4769" w:rsidTr="00F84B83">
              <w:trPr>
                <w:trHeight w:val="1723"/>
              </w:trPr>
              <w:tc>
                <w:tcPr>
                  <w:tcW w:w="4840" w:type="dxa"/>
                </w:tcPr>
                <w:p w:rsidR="00B01DC5" w:rsidRPr="00F84B83" w:rsidRDefault="00B01DC5" w:rsidP="00F84B8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84B8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ЗАТВЕРДЖЕНО</w:t>
                  </w:r>
                </w:p>
                <w:p w:rsidR="00B01DC5" w:rsidRPr="00F84B83" w:rsidRDefault="00B01DC5" w:rsidP="00F84B8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84B8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на засіданні кафедри фізичної терапії та ерготерапії</w:t>
                  </w:r>
                </w:p>
                <w:p w:rsidR="00B01DC5" w:rsidRPr="00F84B83" w:rsidRDefault="00B01DC5" w:rsidP="00F84B8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84B8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протокол від 25 серпня 2021 р.</w:t>
                  </w:r>
                  <w:r w:rsidRPr="00F84B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4B8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 xml:space="preserve">№ 1 </w:t>
                  </w:r>
                </w:p>
                <w:p w:rsidR="00B01DC5" w:rsidRPr="00F84B83" w:rsidRDefault="00B01DC5" w:rsidP="00F84B8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84B8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в.о. завідувача кафедри</w:t>
                  </w:r>
                  <w:bookmarkStart w:id="0" w:name="_GoBack"/>
                  <w:bookmarkEnd w:id="0"/>
                </w:p>
                <w:p w:rsidR="00B01DC5" w:rsidRPr="00F84B83" w:rsidRDefault="00B01DC5" w:rsidP="00F84B8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84B83">
                    <w:rPr>
                      <w:rFonts w:ascii="Times New Roman" w:hAnsi="Times New Roman"/>
                      <w:sz w:val="24"/>
                      <w:szCs w:val="24"/>
                    </w:rPr>
                    <w:t>________________ (доц. О.Лаврикова)</w:t>
                  </w:r>
                </w:p>
              </w:tc>
            </w:tr>
          </w:tbl>
          <w:p w:rsidR="00B01DC5" w:rsidRPr="00C614E5" w:rsidRDefault="00B01DC5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</w:tr>
    </w:tbl>
    <w:p w:rsidR="00B01DC5" w:rsidRDefault="00B01DC5" w:rsidP="00A23437">
      <w:pPr>
        <w:pStyle w:val="BodyText"/>
        <w:rPr>
          <w:sz w:val="24"/>
          <w:szCs w:val="24"/>
        </w:rPr>
      </w:pPr>
    </w:p>
    <w:p w:rsidR="00B01DC5" w:rsidRDefault="00B01DC5" w:rsidP="00A23437">
      <w:pPr>
        <w:jc w:val="center"/>
        <w:rPr>
          <w:lang w:val="uk-UA"/>
        </w:rPr>
      </w:pPr>
    </w:p>
    <w:p w:rsidR="00B01DC5" w:rsidRPr="00A44881" w:rsidRDefault="00B01DC5" w:rsidP="00A2343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B01DC5" w:rsidRDefault="00B01DC5" w:rsidP="00A2343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 18 ЛІКУВАЛЬНА ФІЗИЧНА КУЛЬТУРА </w:t>
      </w:r>
    </w:p>
    <w:p w:rsidR="00B01DC5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B01DC5" w:rsidRPr="00A44881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B01DC5" w:rsidRPr="00A44881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B01DC5" w:rsidRPr="00A44881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B01DC5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B01DC5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B01DC5" w:rsidRDefault="00B01DC5" w:rsidP="00A2343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B01DC5" w:rsidRPr="00AB0A77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</w:t>
            </w:r>
          </w:p>
        </w:tc>
      </w:tr>
      <w:tr w:rsidR="00B01DC5" w:rsidRPr="00AB0A77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B01DC5" w:rsidRPr="00AB0A77" w:rsidTr="00295DA2">
        <w:tc>
          <w:tcPr>
            <w:tcW w:w="2492" w:type="dxa"/>
          </w:tcPr>
          <w:p w:rsidR="00B01DC5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B01DC5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B01DC5" w:rsidRPr="00AB0A77" w:rsidTr="00295DA2">
        <w:tc>
          <w:tcPr>
            <w:tcW w:w="2492" w:type="dxa"/>
          </w:tcPr>
          <w:p w:rsidR="00B01DC5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B01DC5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кредитів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B01DC5" w:rsidRPr="00AB0A77" w:rsidTr="00295DA2">
        <w:tc>
          <w:tcPr>
            <w:tcW w:w="2492" w:type="dxa"/>
          </w:tcPr>
          <w:p w:rsidR="00B01DC5" w:rsidRPr="00AB0A77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B01DC5" w:rsidRPr="00CF1CFC" w:rsidRDefault="00B01DC5" w:rsidP="002C1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B01DC5" w:rsidRPr="000F4124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B01DC5" w:rsidRDefault="00B01DC5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  <w:p w:rsidR="00B01DC5" w:rsidRPr="000F4124" w:rsidRDefault="00B01DC5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01DC5" w:rsidRPr="008F2AAE" w:rsidTr="00295DA2">
        <w:tc>
          <w:tcPr>
            <w:tcW w:w="2492" w:type="dxa"/>
          </w:tcPr>
          <w:p w:rsidR="00B01DC5" w:rsidRDefault="00B01DC5" w:rsidP="002C19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19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  <w:r w:rsidRPr="002C19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6853" w:type="dxa"/>
          </w:tcPr>
          <w:p w:rsidR="00B01DC5" w:rsidRPr="002C190F" w:rsidRDefault="00B01DC5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90F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http://ksuonline.kspu.edu/enrol/index.php?id=3616</w:t>
            </w:r>
          </w:p>
        </w:tc>
      </w:tr>
      <w:tr w:rsidR="00B01DC5" w:rsidRPr="00FC4216" w:rsidTr="00295DA2">
        <w:tc>
          <w:tcPr>
            <w:tcW w:w="2492" w:type="dxa"/>
          </w:tcPr>
          <w:p w:rsidR="00B01DC5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6853" w:type="dxa"/>
          </w:tcPr>
          <w:p w:rsidR="00B01DC5" w:rsidRDefault="00B01DC5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</w:p>
        </w:tc>
      </w:tr>
      <w:tr w:rsidR="00B01DC5" w:rsidRPr="00886A0D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B01DC5" w:rsidRPr="002C190F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2C190F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2C190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  <w:r w:rsidRPr="002C19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01DC5" w:rsidRPr="00AB0A77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B01DC5" w:rsidRPr="007A459D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DC5" w:rsidRPr="008F2AAE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B01DC5" w:rsidRPr="00A23437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B01DC5" w:rsidRPr="00FC4216" w:rsidTr="00295DA2">
        <w:tc>
          <w:tcPr>
            <w:tcW w:w="2492" w:type="dxa"/>
          </w:tcPr>
          <w:p w:rsidR="00B01DC5" w:rsidRPr="00B41DEC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B01DC5" w:rsidRPr="003B0593" w:rsidRDefault="00B01DC5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B01DC5" w:rsidRDefault="00B01DC5" w:rsidP="00A234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DC5" w:rsidRDefault="00B01DC5" w:rsidP="00A234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«Лікувальна фізична культура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Фізична терапія, ерготерапія, яка передбачає набуття кожним студентом знань, практичних навичок, загальних та фахових компетентностей передбачених курсом.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добувачі вищої освіти оволодіють </w:t>
      </w:r>
      <w:r>
        <w:rPr>
          <w:rFonts w:ascii="Times New Roman" w:hAnsi="Times New Roman"/>
          <w:sz w:val="28"/>
          <w:szCs w:val="28"/>
          <w:lang w:val="uk-UA"/>
        </w:rPr>
        <w:t>теоретичними знаннями щодо впливу фізичних вправ на організм людини, особливостей планування та проведення занять з ЛФК з особами різного віку та з різними нозологіями. Студенти навчяться самостійно складати комплекси ЛГ залежно від мети реабілітаційного процесу, ознайомляться із особливостями ЛФК при різних травмах та захворюваннях. На практичних заняття студенти закріплять навички проведення занять з ЛФК у формі РГГ, ЛГ, лікування положенням при ураженнях серцево-судинної системи, нервової системи, дихальної системи, опорно-рухового апарату.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C5" w:rsidRDefault="00B01DC5" w:rsidP="00A2343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>: формування освіченої, гармонійно розвиненої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. Формування у здобувачів вищої освіти комплексного уявлення щодо побудови занять з ЛФК при різних травмах та захворюваннях з урахуванням усіх принципів та етичних цінностей. Розвинути у студентів критичне мислення та здатність впроваджувати здобуті знання у свою професійну діяльність. </w:t>
      </w:r>
    </w:p>
    <w:p w:rsidR="00B01DC5" w:rsidRPr="00361B71" w:rsidRDefault="00B01DC5" w:rsidP="00361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викласти теоретичні основи впливу фізичних вправ на процес відновлення у осіб після перенесених травм</w:t>
      </w:r>
      <w:r>
        <w:rPr>
          <w:rFonts w:ascii="Times New Roman" w:hAnsi="Times New Roman"/>
          <w:sz w:val="28"/>
          <w:szCs w:val="28"/>
          <w:lang w:val="uk-UA"/>
        </w:rPr>
        <w:t>, захворювань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та інших патологічних станів. Ознайомити студентів з необхідними теоретичними положеннями з загальних основ лікувальної фізкультури, клініко-фізіологічного обґрунтування застосування фізичних вправ, </w:t>
      </w:r>
      <w:r>
        <w:rPr>
          <w:rFonts w:ascii="Times New Roman" w:hAnsi="Times New Roman"/>
          <w:sz w:val="28"/>
          <w:szCs w:val="28"/>
          <w:lang w:val="uk-UA"/>
        </w:rPr>
        <w:t xml:space="preserve">лікування положенням та їх поєднання з іншими методами реабілітації 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з лікувальною </w:t>
      </w:r>
      <w:r>
        <w:rPr>
          <w:rFonts w:ascii="Times New Roman" w:hAnsi="Times New Roman"/>
          <w:sz w:val="28"/>
          <w:szCs w:val="28"/>
          <w:lang w:val="uk-UA"/>
        </w:rPr>
        <w:t>і профілактичною метою; показаннями і протипоказаннями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до використання лікувальної фізкультури, руховими режимами у лікарняному і після лікарняному періодах реабілітації, засобами, фо</w:t>
      </w:r>
      <w:r>
        <w:rPr>
          <w:rFonts w:ascii="Times New Roman" w:hAnsi="Times New Roman"/>
          <w:sz w:val="28"/>
          <w:szCs w:val="28"/>
          <w:lang w:val="uk-UA"/>
        </w:rPr>
        <w:t>рмами і окремими методиками ЛФК</w:t>
      </w:r>
      <w:r w:rsidRPr="00361B71">
        <w:rPr>
          <w:rFonts w:ascii="Times New Roman" w:hAnsi="Times New Roman"/>
          <w:sz w:val="28"/>
          <w:szCs w:val="28"/>
          <w:lang w:val="uk-UA"/>
        </w:rPr>
        <w:t>, які застосовують при патологічних станах і травматичних ушкодженнях</w:t>
      </w:r>
      <w:r w:rsidRPr="00361B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організму.</w:t>
      </w:r>
    </w:p>
    <w:p w:rsidR="00B01DC5" w:rsidRDefault="00B01DC5" w:rsidP="00361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C5" w:rsidRPr="00361B71" w:rsidRDefault="00B01DC5" w:rsidP="00361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4. Програмні компетентності та результати навчання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B01DC5" w:rsidRPr="00EC3D70" w:rsidRDefault="00B01DC5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B01DC5" w:rsidRDefault="00B01DC5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B01DC5" w:rsidRDefault="00B01DC5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B01DC5" w:rsidRPr="00361B71" w:rsidRDefault="00B01DC5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B01DC5" w:rsidRPr="00EC3D70" w:rsidRDefault="00B01DC5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B01DC5" w:rsidRPr="00EC3D70" w:rsidRDefault="00B01DC5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B01DC5" w:rsidRPr="00EC3D70" w:rsidRDefault="00B01DC5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B01DC5" w:rsidRPr="00EC3D70" w:rsidRDefault="00B01DC5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01DC5" w:rsidRPr="00EC3D70" w:rsidRDefault="00B01DC5" w:rsidP="00A23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B01DC5" w:rsidRPr="00EC3D70" w:rsidTr="00295DA2">
        <w:tc>
          <w:tcPr>
            <w:tcW w:w="2891" w:type="dxa"/>
          </w:tcPr>
          <w:p w:rsidR="00B01DC5" w:rsidRPr="00EC3D70" w:rsidRDefault="00B01DC5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B01DC5" w:rsidRPr="00EC3D70" w:rsidRDefault="00B01DC5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B01DC5" w:rsidRPr="00EC3D70" w:rsidRDefault="00B01DC5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B01DC5" w:rsidRPr="00EC3D70" w:rsidRDefault="00B01DC5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1DC5" w:rsidRPr="00EC3D70" w:rsidTr="00295DA2">
        <w:tc>
          <w:tcPr>
            <w:tcW w:w="2891" w:type="dxa"/>
          </w:tcPr>
          <w:p w:rsidR="00B01DC5" w:rsidRPr="00EC3D70" w:rsidRDefault="00B01DC5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2/60</w:t>
            </w:r>
          </w:p>
        </w:tc>
        <w:tc>
          <w:tcPr>
            <w:tcW w:w="1832" w:type="dxa"/>
          </w:tcPr>
          <w:p w:rsidR="00B01DC5" w:rsidRPr="002C190F" w:rsidRDefault="00B01DC5" w:rsidP="002C19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 год;</w:t>
            </w:r>
          </w:p>
        </w:tc>
        <w:tc>
          <w:tcPr>
            <w:tcW w:w="2183" w:type="dxa"/>
          </w:tcPr>
          <w:p w:rsidR="00B01DC5" w:rsidRPr="00EC3D70" w:rsidRDefault="00B01DC5" w:rsidP="002C19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 год;</w:t>
            </w:r>
          </w:p>
        </w:tc>
        <w:tc>
          <w:tcPr>
            <w:tcW w:w="2302" w:type="dxa"/>
          </w:tcPr>
          <w:p w:rsidR="00B01DC5" w:rsidRPr="00F579C7" w:rsidRDefault="00B01DC5" w:rsidP="008C48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 год;</w:t>
            </w:r>
          </w:p>
        </w:tc>
      </w:tr>
    </w:tbl>
    <w:p w:rsidR="00B01DC5" w:rsidRPr="00EC3D70" w:rsidRDefault="00B01DC5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01DC5" w:rsidRPr="00EC3D70" w:rsidRDefault="00B01DC5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B01DC5" w:rsidRDefault="00B01DC5" w:rsidP="005960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 з ЛФК: </w:t>
      </w:r>
      <w:r>
        <w:rPr>
          <w:rFonts w:ascii="Times New Roman" w:hAnsi="Times New Roman"/>
          <w:sz w:val="28"/>
          <w:szCs w:val="28"/>
          <w:lang w:val="uk-UA"/>
        </w:rPr>
        <w:t xml:space="preserve">стільці </w:t>
      </w:r>
      <w:r w:rsidRPr="008C4863">
        <w:rPr>
          <w:rFonts w:ascii="Times New Roman" w:hAnsi="Times New Roman"/>
          <w:sz w:val="28"/>
          <w:szCs w:val="28"/>
          <w:lang w:val="uk-UA"/>
        </w:rPr>
        <w:t>карімати, гімнастичні палиці, гімнастичні м’ячі, фітболи, гантелі (0,5-</w:t>
      </w:r>
      <w:smartTag w:uri="urn:schemas-microsoft-com:office:smarttags" w:element="metricconverter">
        <w:smartTagPr>
          <w:attr w:name="ProductID" w:val="2 кг"/>
        </w:smartTagPr>
        <w:r w:rsidRPr="008C4863">
          <w:rPr>
            <w:rFonts w:ascii="Times New Roman" w:hAnsi="Times New Roman"/>
            <w:sz w:val="28"/>
            <w:szCs w:val="28"/>
            <w:lang w:val="uk-UA"/>
          </w:rPr>
          <w:t>2 кг</w:t>
        </w:r>
      </w:smartTag>
      <w:r w:rsidRPr="008C486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мішечки з піском.</w:t>
      </w:r>
    </w:p>
    <w:p w:rsidR="00B01DC5" w:rsidRPr="008C4863" w:rsidRDefault="00B01DC5" w:rsidP="005960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B01DC5" w:rsidRPr="00EC3D70" w:rsidRDefault="00B01DC5" w:rsidP="00A2343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B01DC5" w:rsidRPr="00EC3D70" w:rsidRDefault="00B01DC5" w:rsidP="00A2343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B01DC5" w:rsidRPr="00EC3D70" w:rsidRDefault="00B01DC5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навичок (вміння продемонструвати </w:t>
      </w:r>
      <w:r>
        <w:rPr>
          <w:rFonts w:ascii="Times New Roman" w:hAnsi="Times New Roman"/>
          <w:sz w:val="28"/>
          <w:szCs w:val="28"/>
          <w:lang w:val="uk-UA"/>
        </w:rPr>
        <w:t>комплекси фізичних вправ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B01DC5" w:rsidRPr="00EC3D70" w:rsidRDefault="00B01DC5" w:rsidP="00A234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B01DC5" w:rsidRPr="00EC3D70" w:rsidRDefault="00B01DC5" w:rsidP="00A2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B01DC5" w:rsidRPr="00EC3D70" w:rsidRDefault="00B01DC5" w:rsidP="00A234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 формах: диференційований залік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(демонстрація комплексу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складання комплексів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Особливості ЛФК при ураженнях серцево-судинної системи, органів травлення та порушеннях обміну речовин.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ЛФК при захворюваннях серцево-судинної системи (тиждень 1-2, лк.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445313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5313">
        <w:rPr>
          <w:rFonts w:ascii="Times New Roman" w:hAnsi="Times New Roman"/>
          <w:sz w:val="28"/>
          <w:szCs w:val="28"/>
          <w:lang w:val="uk-UA"/>
        </w:rPr>
        <w:t>Етіологія та клініка захворювань серцево-судинної системи.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Причини задишки, тахікардії, набряків, ціанозу, кровохаркання у кардіологічних хворих.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Ступені недостатності кровообігу.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Механізми лікувальної дії фізичних вправ при патологіях серцево-судинної системи.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445313">
        <w:rPr>
          <w:rFonts w:ascii="Times New Roman" w:hAnsi="Times New Roman"/>
          <w:sz w:val="28"/>
          <w:szCs w:val="28"/>
          <w:lang w:val="uk-UA"/>
        </w:rPr>
        <w:t>Показ</w:t>
      </w:r>
      <w:r>
        <w:rPr>
          <w:rFonts w:ascii="Times New Roman" w:hAnsi="Times New Roman"/>
          <w:sz w:val="28"/>
          <w:szCs w:val="28"/>
          <w:lang w:val="uk-UA"/>
        </w:rPr>
        <w:t>ання та протипоказання до ЛФК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Методики занять ЛФК п</w:t>
      </w:r>
      <w:r>
        <w:rPr>
          <w:rFonts w:ascii="Times New Roman" w:hAnsi="Times New Roman"/>
          <w:sz w:val="28"/>
          <w:szCs w:val="28"/>
          <w:lang w:val="uk-UA"/>
        </w:rPr>
        <w:t>ри ішемічній хворобі серця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Методики ЛФК після інфаркту міокарда.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Методики ЛФК при облітеруючому ендартеріїті.</w:t>
      </w:r>
    </w:p>
    <w:p w:rsidR="00B01DC5" w:rsidRPr="00EC3D70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1.9. Методики ЛФК при варикозному розширенні вен.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ЛФК при захворюваннях органів травлення (тиждень 3-4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.1. Завдання ЛФК при захворюваннях органів травлення. 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>.2. Вплив ЛФК на стан органів травлення.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.3. Гастрит та особливості ЛФК при ньому. 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.4. ЛФК при виразковій хворобі шлунка та дванадцятипалої кишки. 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.5. ЛФК при дискінезії жовчних шляхів. 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.6. ЛФК при холециститі. </w:t>
      </w:r>
    </w:p>
    <w:p w:rsidR="00B01DC5" w:rsidRPr="00445313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45313">
        <w:rPr>
          <w:rFonts w:ascii="Times New Roman" w:hAnsi="Times New Roman"/>
          <w:sz w:val="28"/>
          <w:szCs w:val="28"/>
          <w:lang w:val="uk-UA"/>
        </w:rPr>
        <w:t>.7. ЛФК при опущеннях органів травлення. З</w:t>
      </w:r>
      <w:r>
        <w:rPr>
          <w:rFonts w:ascii="Times New Roman" w:hAnsi="Times New Roman"/>
          <w:sz w:val="28"/>
          <w:szCs w:val="28"/>
          <w:lang w:val="uk-UA"/>
        </w:rPr>
        <w:t>астереження при виконанні вправ.</w:t>
      </w:r>
    </w:p>
    <w:p w:rsidR="00B01DC5" w:rsidRPr="00EC3D70" w:rsidRDefault="00B01DC5" w:rsidP="00F579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Те</w:t>
      </w:r>
      <w:r>
        <w:rPr>
          <w:rFonts w:ascii="Times New Roman" w:hAnsi="Times New Roman"/>
          <w:b/>
          <w:sz w:val="28"/>
          <w:szCs w:val="28"/>
          <w:lang w:val="uk-UA"/>
        </w:rPr>
        <w:t>ма 3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ЛФК при порушеннях обміну речовин (тиждень 5-6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, лк. 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Залози внутрішньої секреції та порушення їх роботи.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Поняття про цукровий діабет. ЛФК при цукровому діабеті.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Ожиріння та методики ЛФК при ожирінні.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6.4.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Подагра та методика ЛФК при подагрі. </w:t>
      </w:r>
    </w:p>
    <w:p w:rsidR="00B01DC5" w:rsidRDefault="00B01DC5" w:rsidP="00F57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6.5. </w:t>
      </w:r>
      <w:r w:rsidRPr="00445313">
        <w:rPr>
          <w:rFonts w:ascii="Times New Roman" w:hAnsi="Times New Roman"/>
          <w:sz w:val="28"/>
          <w:szCs w:val="28"/>
          <w:lang w:val="uk-UA"/>
        </w:rPr>
        <w:t>Аліментарна дистрофія та методика ЛФК. Основні правила при проведенні занять.</w:t>
      </w:r>
    </w:p>
    <w:p w:rsidR="00B01DC5" w:rsidRPr="00EC3D70" w:rsidRDefault="00B01DC5" w:rsidP="00F579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01DC5" w:rsidRPr="00187F8A" w:rsidRDefault="00B01DC5" w:rsidP="00003C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Модуль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ЛФК при ураженнях опорно-рухового апарату та неврової системи.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Тема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травмах опорно-рухового апарату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</w:t>
      </w:r>
      <w:r>
        <w:rPr>
          <w:rFonts w:ascii="Times New Roman" w:hAnsi="Times New Roman"/>
          <w:b/>
          <w:sz w:val="28"/>
          <w:szCs w:val="28"/>
          <w:lang w:val="uk-UA"/>
        </w:rPr>
        <w:t>ждень 7-8,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Механізми травмування ланок опорно-рухового апарату.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 Різновиди травм опорно-рухового апарату.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 Клінічні прояви уражень опорно-рухового апарату.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Перша допомога при травмах опорно-рухового апарату.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 Методи лікування травм опорно-рухового апарату.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 Особливості ЛФК при травмах опорно-рухового апарату на етапі іммобілізації.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 Особливості ЛФК при травмах опорно-рухового апарату на етапі мобілізації.</w:t>
      </w:r>
    </w:p>
    <w:p w:rsidR="00B01DC5" w:rsidRPr="00040B93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4.8. Особливості фізичних вправ при переломах, розтягненнях та забоях м’яких тканин.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захворюваннях порушеннях постави та сколіозі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(тиждень 3, лк. 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Порушення постави: етіологія, клініка, різновиди, методи лікування.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Сколіоз: етіологія, клініка, класифікація.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Особливості ЛФК при порушеннях постави та сколіозі.</w:t>
      </w:r>
    </w:p>
    <w:p w:rsidR="00B01DC5" w:rsidRPr="00E5348C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 Особливості побудови комплексу вправ для дітей.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дисплазії кульшового суглоба та кривошиї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4, лк. - 2 год., пр. - 2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 Етіологія, клініка та діагностика дисплазії кульшового суглоба.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 Методи лікування та особливості ЛФК при дисплазії кульшового суглоба.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 Етіологія, клініка та діагностика кривошиї.</w:t>
      </w:r>
    </w:p>
    <w:p w:rsidR="00B01DC5" w:rsidRPr="00187F8A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Методи лікування та особливості ЛФК при кривошиї.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деформаціях стопи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тиждень 5,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 Різновиди та класифікація деформації стопи.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 Етіологія та клінічні прояви деформації стопи.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 Методики ЛФК при плоскостопості, клишоногості, вальгусній деформації стопи.</w:t>
      </w:r>
    </w:p>
    <w:p w:rsidR="00B01DC5" w:rsidRPr="00187F8A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87F8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 Поєднання ЛФК з іншими методами реабілітації.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8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артритах та артрозах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(тиждень 6,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лк. – 2 год.,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пр. - 2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 Артрит: етіологія, клініка, патогенез, діагностика.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8.2. Методики ЛФК при артритах різних суглобів на різних етапах реабілітації.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 Артроз: етіологія, клініка, патогенез, діагностика.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8.4. Методики ЛФК при артрозах на різних етапах реабілітації.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8.5. Поєднання ЛФК з іншими методами реабілітації. 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ЛФК при остеохондрозах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7-</w:t>
      </w:r>
      <w:r>
        <w:rPr>
          <w:rFonts w:ascii="Times New Roman" w:hAnsi="Times New Roman"/>
          <w:b/>
          <w:sz w:val="28"/>
          <w:szCs w:val="28"/>
          <w:lang w:val="uk-UA"/>
        </w:rPr>
        <w:t>8,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33090B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Остеохондроз: визначення, етіологія, клінічні синдроми, класифікація.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9.2. Методи лікування остеохондрозу.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9.3. ЛФК при остеохондрозі шийного відділу хребта.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9.4. ЛФК при остеохондрозі поперекового відділу хребта.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9.5. Профілактика остеохондрозу.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10. ЛФК при ураженнях центральної нервової системи (тиждень 9-11, лк. – 4 год., пр. – 4 год.)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3090B">
        <w:rPr>
          <w:rFonts w:ascii="Times New Roman" w:hAnsi="Times New Roman"/>
          <w:sz w:val="28"/>
          <w:szCs w:val="28"/>
          <w:lang w:val="uk-UA"/>
        </w:rPr>
        <w:t>.1. Ураження головного мозку: етіологія, клінічні прояви.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3090B">
        <w:rPr>
          <w:rFonts w:ascii="Times New Roman" w:hAnsi="Times New Roman"/>
          <w:sz w:val="28"/>
          <w:szCs w:val="28"/>
          <w:lang w:val="uk-UA"/>
        </w:rPr>
        <w:t>.2. Ураження спинного мозку: етіологія, клінічні прояви.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3090B">
        <w:rPr>
          <w:rFonts w:ascii="Times New Roman" w:hAnsi="Times New Roman"/>
          <w:sz w:val="28"/>
          <w:szCs w:val="28"/>
          <w:lang w:val="uk-UA"/>
        </w:rPr>
        <w:t>.3. Гострий ішемічний інсульт: перша допомога, первинна та вторинна симптоматика.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3090B">
        <w:rPr>
          <w:rFonts w:ascii="Times New Roman" w:hAnsi="Times New Roman"/>
          <w:sz w:val="28"/>
          <w:szCs w:val="28"/>
          <w:lang w:val="uk-UA"/>
        </w:rPr>
        <w:t>.4. Особливості ЛФК при ураженні головного мозку.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3090B">
        <w:rPr>
          <w:rFonts w:ascii="Times New Roman" w:hAnsi="Times New Roman"/>
          <w:sz w:val="28"/>
          <w:szCs w:val="28"/>
          <w:lang w:val="uk-UA"/>
        </w:rPr>
        <w:t xml:space="preserve">.5. Особливості ЛФК при ураженні спинного мозку. </w:t>
      </w:r>
    </w:p>
    <w:p w:rsidR="00B01DC5" w:rsidRPr="0033090B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10.6. Методики ЛФК після інсульту.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11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ЛФК при ураженнях периферичної нервової системи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12-13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 - 2 год., пр. - 4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11.1. Клінічні прояви ураження периферичних нервів, нервових корінців та сплетінь. 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11.2.Особоливості ЛФК при радикулітах.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11.3. Особливості ЛФК при невритах.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11.4. Особливості ЛФК при плекситах.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C3D7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ЛФК при функціональних розладах нервової системи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14-15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 - 2 год., пр. - 2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12.1. Класифікація функціональних розладів нервової системи.</w:t>
      </w:r>
    </w:p>
    <w:p w:rsidR="00B01DC5" w:rsidRPr="000126EA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12.2. Особливості ЛФК при неврозах: неврастенія, психостенія, істерія.</w:t>
      </w:r>
    </w:p>
    <w:p w:rsidR="00B01DC5" w:rsidRPr="00EC3D70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13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Методики ЛФК, які використовуються в акушерстві та гінекології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16,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13.1. Фізіологічний вплив ЛФК на стан жіночих статевих органів.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13.2. Комплекси ЛФК при запальних захворюваннях жіночих статевих органів.</w:t>
      </w:r>
    </w:p>
    <w:p w:rsidR="00B01DC5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13.3. Комплекси ЛФК при опущеннях жіночих статевих органів.</w:t>
      </w:r>
    </w:p>
    <w:p w:rsidR="00B01DC5" w:rsidRPr="000126EA" w:rsidRDefault="00B01DC5" w:rsidP="00F5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13.4. Комплекси ЛФК в акушерстві: під час вагітності та у післяпологовий період. </w:t>
      </w:r>
    </w:p>
    <w:p w:rsidR="00B01DC5" w:rsidRPr="00EC3D70" w:rsidRDefault="00B01DC5" w:rsidP="00F579C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C5" w:rsidRDefault="00B01DC5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583">
        <w:rPr>
          <w:rFonts w:ascii="Times New Roman" w:hAnsi="Times New Roman"/>
          <w:b/>
          <w:sz w:val="28"/>
          <w:szCs w:val="28"/>
          <w:lang w:val="uk-UA"/>
        </w:rPr>
        <w:t>Особливості ЛФК при ураженнях серцево-судинної системи, органів травлення та порушеннях обміну речовин.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3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B01DC5" w:rsidRPr="00EC3D70" w:rsidRDefault="00B01DC5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24 балів (по 3 балів за 8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B01DC5" w:rsidRDefault="00B01DC5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(складання комплексів вправ) – 3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B01DC5" w:rsidRDefault="00B01DC5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3 балів (проводиться у формі виконання практичного завдання та усної відповіді)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56F54">
        <w:rPr>
          <w:rFonts w:ascii="Times New Roman" w:hAnsi="Times New Roman"/>
          <w:b/>
          <w:bCs/>
          <w:sz w:val="28"/>
          <w:szCs w:val="28"/>
          <w:lang w:val="uk-UA"/>
        </w:rPr>
        <w:t>ЛФК при ураженнях опорно-рухового апарату та неврової системи.</w:t>
      </w:r>
    </w:p>
    <w:p w:rsidR="00B01DC5" w:rsidRPr="00EC3D70" w:rsidRDefault="00B01DC5" w:rsidP="00EF6583">
      <w:pPr>
        <w:tabs>
          <w:tab w:val="left" w:pos="77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3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3 балів за 8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самостійна робота (складання комплексів вправ) – 3 балів;</w:t>
      </w:r>
    </w:p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3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балів.</w:t>
      </w:r>
    </w:p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DC5" w:rsidRPr="00B56F54" w:rsidRDefault="00B01DC5" w:rsidP="00B56F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6F54">
        <w:rPr>
          <w:rFonts w:ascii="Times New Roman" w:hAnsi="Times New Roman"/>
          <w:b/>
          <w:bCs/>
          <w:sz w:val="28"/>
          <w:szCs w:val="28"/>
          <w:lang w:val="uk-UA"/>
        </w:rPr>
        <w:t>Навчальна діяльність студента оцінюється таким чином:</w:t>
      </w:r>
    </w:p>
    <w:tbl>
      <w:tblPr>
        <w:tblW w:w="0" w:type="auto"/>
        <w:jc w:val="center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4"/>
        <w:gridCol w:w="2169"/>
        <w:gridCol w:w="1621"/>
      </w:tblGrid>
      <w:tr w:rsidR="00B01DC5" w:rsidRPr="00B56F54" w:rsidTr="003D4E8B">
        <w:trPr>
          <w:jc w:val="center"/>
        </w:trPr>
        <w:tc>
          <w:tcPr>
            <w:tcW w:w="3104" w:type="dxa"/>
            <w:tcBorders>
              <w:tl2br w:val="single" w:sz="4" w:space="0" w:color="auto"/>
            </w:tcBorders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Оцінка в балах</w:t>
            </w:r>
          </w:p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Усне опитування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В (добре)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4,5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С (добре)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 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(задовільно)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3,5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 (задовільно)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Х (незадовільно)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01DC5" w:rsidRPr="00B56F54" w:rsidTr="003D4E8B">
        <w:trPr>
          <w:jc w:val="center"/>
        </w:trPr>
        <w:tc>
          <w:tcPr>
            <w:tcW w:w="3104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56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621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</w:tr>
    </w:tbl>
    <w:p w:rsidR="00B01DC5" w:rsidRPr="00B56F54" w:rsidRDefault="00B01DC5" w:rsidP="00B56F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01DC5" w:rsidRPr="00B56F54" w:rsidRDefault="00B01DC5" w:rsidP="00B56F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6F54">
        <w:rPr>
          <w:rFonts w:ascii="Times New Roman" w:hAnsi="Times New Roman"/>
          <w:bCs/>
          <w:sz w:val="28"/>
          <w:szCs w:val="28"/>
          <w:lang w:val="uk-UA"/>
        </w:rPr>
        <w:t>Контрольна (модульна) робота проводиться у формі бланкового або комп’ютерного тестування.</w:t>
      </w:r>
    </w:p>
    <w:p w:rsidR="00B01DC5" w:rsidRPr="00B56F54" w:rsidRDefault="00B01DC5" w:rsidP="00B56F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F54">
        <w:rPr>
          <w:rFonts w:ascii="Times New Roman" w:hAnsi="Times New Roman"/>
          <w:bCs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B01DC5" w:rsidRPr="00B56F54" w:rsidRDefault="00B01DC5" w:rsidP="00B56F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56F54">
        <w:rPr>
          <w:rFonts w:ascii="Times New Roman" w:hAnsi="Times New Roman"/>
          <w:b/>
          <w:bCs/>
          <w:sz w:val="28"/>
          <w:szCs w:val="28"/>
          <w:lang w:val="uk-UA"/>
        </w:rPr>
        <w:t>Критерії оцінювання тестових завдань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B01DC5" w:rsidRPr="00B56F54" w:rsidTr="003D4E8B">
        <w:tc>
          <w:tcPr>
            <w:tcW w:w="3112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Оцінка в балах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Критерії оцінки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30-28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В (добре)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27-25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С (добре)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24-22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 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(задовільно)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21-19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18-16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>Х (незадовільно)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 і менше правильних відповідей</w:t>
            </w:r>
          </w:p>
        </w:tc>
      </w:tr>
      <w:tr w:rsidR="00B01DC5" w:rsidRPr="00B56F54" w:rsidTr="003D4E8B">
        <w:tc>
          <w:tcPr>
            <w:tcW w:w="3112" w:type="dxa"/>
            <w:vAlign w:val="center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B56F54">
              <w:rPr>
                <w:rFonts w:ascii="Times New Roman" w:hAnsi="Times New Roman"/>
                <w:bCs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27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4495" w:type="dxa"/>
          </w:tcPr>
          <w:p w:rsidR="00B01DC5" w:rsidRPr="00B56F54" w:rsidRDefault="00B01DC5" w:rsidP="00B56F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56F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 правильних відповідей</w:t>
            </w:r>
          </w:p>
        </w:tc>
      </w:tr>
    </w:tbl>
    <w:p w:rsidR="00B01DC5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DC5" w:rsidRPr="00EC3D70" w:rsidRDefault="00B01DC5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B01DC5" w:rsidRPr="00187F8A" w:rsidRDefault="00B01DC5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Бандуріна К. Фізична реабілітація дітей з церебральним парал</w:t>
      </w:r>
      <w:r>
        <w:t>ічем в умовах спеціальної школи</w:t>
      </w:r>
      <w:r w:rsidRPr="00831DA5">
        <w:t>: метод. рек. / Катерина Бандуріна</w:t>
      </w:r>
      <w:r>
        <w:t>. – Запоріжжя</w:t>
      </w:r>
      <w:r w:rsidRPr="00831DA5">
        <w:t xml:space="preserve">: [Вид-во Класичного приватного ун-ту], 2009. – 102 с. 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Баришок Т. Фізична реабілітація дітей з церебр</w:t>
      </w:r>
      <w:r>
        <w:t>альним паралічем в умовах сім'ї</w:t>
      </w:r>
      <w:r w:rsidRPr="00831DA5">
        <w:t>: [метод. рек.</w:t>
      </w:r>
      <w:r>
        <w:t>] / Баришок Тетяна. – Запоріжжя</w:t>
      </w:r>
      <w:r w:rsidRPr="00831DA5">
        <w:t>: КПУ, 2009. – 74 с.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Білянський О.</w:t>
      </w:r>
      <w:r w:rsidRPr="00831DA5">
        <w:t>Ю.</w:t>
      </w:r>
      <w:r>
        <w:t xml:space="preserve"> </w:t>
      </w:r>
      <w:r w:rsidRPr="00831DA5">
        <w:t>Методика фізичної реабілітації осіб другого зрілого віку післ</w:t>
      </w:r>
      <w:r>
        <w:t>я мозкового ішемічного інсульту</w:t>
      </w:r>
      <w:r w:rsidRPr="00831DA5">
        <w:t>: метод. по</w:t>
      </w:r>
      <w:r>
        <w:t>сіб. / Білянський О.Ю., Куц О.С. – Дрогобич</w:t>
      </w:r>
      <w:r w:rsidRPr="00831DA5">
        <w:t xml:space="preserve">: Відродження, 2007. – 137 с. 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Бісмак О.</w:t>
      </w:r>
      <w:r w:rsidRPr="00831DA5">
        <w:t>В. Лікувальна фізична культура в етапній фізичній реабілітації хворих з патологією жовчовиві</w:t>
      </w:r>
      <w:r>
        <w:t>дної системи: метод. рек. / О.В. Бісмак. – Харків</w:t>
      </w:r>
      <w:r w:rsidRPr="00831DA5">
        <w:t>: [б. в.], 2005. – 68 с</w:t>
      </w:r>
      <w:r>
        <w:t>.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 w:rsidRPr="002421E6">
        <w:t>Возний С.С. Нові технології фізичної реабілітації хворих на нейроциркуляторну дистонію за кардіальним ти</w:t>
      </w:r>
      <w:r>
        <w:t>пом: метод. посіб. / Возний С.С. – Харків</w:t>
      </w:r>
      <w:r w:rsidRPr="002421E6">
        <w:t xml:space="preserve">: [б. в.], 2008. – 91 с. 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>
        <w:t>Воронін Д.</w:t>
      </w:r>
      <w:r w:rsidRPr="00831DA5">
        <w:t>М. Фізична реабілітація при захворюваннях нервової сист</w:t>
      </w:r>
      <w:r>
        <w:t>еми: навч. посіб. / Воронін Д.М., Павлюк Є.О. – Хмельницький</w:t>
      </w:r>
      <w:r w:rsidRPr="00831DA5">
        <w:t xml:space="preserve">: ХНУ, 2011. – 143 с. – ISBN 978-966-330-138-9. </w:t>
      </w:r>
    </w:p>
    <w:p w:rsidR="00B01DC5" w:rsidRPr="00831DA5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Воронін Д.</w:t>
      </w:r>
      <w:r w:rsidRPr="00831DA5">
        <w:t>М. Іпотерапія в системі реабілітації дітей з подвійною гем</w:t>
      </w:r>
      <w:r>
        <w:t>іплегією: метод. вказівки / Д.М. Воронін, В.М. Трач. – Львів</w:t>
      </w:r>
      <w:r w:rsidRPr="00831DA5">
        <w:t>: [Ромусполіграф], 2009. – 43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>Епифанов В.А. Лечебная физическая культура и спортивная медицина / Епифанов В.А. [учебн. для студ. мед. вузов] – М.: Медицина, 1999. – 250с.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Епифанов В.А. Лечебная физическая культура. М.: ГЮТАР-Медиа, 2006. – 320с.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Епифанов В.А. Восстановительная медицина: Справочник /- М.: ГЭОТАР- Медиа, 2007. - 592 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32"/>
          <w:szCs w:val="28"/>
        </w:rPr>
        <w:t xml:space="preserve"> </w:t>
      </w:r>
      <w:r w:rsidRPr="00196493">
        <w:rPr>
          <w:rFonts w:ascii="Times New Roman" w:hAnsi="Times New Roman"/>
          <w:sz w:val="28"/>
        </w:rPr>
        <w:t>Жарська Н.В. Фізична реабілітація осіб другого зрілого віку з ішемічною хворобою серця (стабільна стенокардія ІІ функціональний</w:t>
      </w:r>
      <w:r>
        <w:rPr>
          <w:rFonts w:ascii="Times New Roman" w:hAnsi="Times New Roman"/>
          <w:sz w:val="28"/>
        </w:rPr>
        <w:t xml:space="preserve"> клас) у післялікарняний період</w:t>
      </w:r>
      <w:r w:rsidRPr="00196493">
        <w:rPr>
          <w:rFonts w:ascii="Times New Roman" w:hAnsi="Times New Roman"/>
          <w:sz w:val="28"/>
        </w:rPr>
        <w:t>: організ.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 xml:space="preserve">метод. рек. / Н. </w:t>
      </w:r>
      <w:r>
        <w:rPr>
          <w:rFonts w:ascii="Times New Roman" w:hAnsi="Times New Roman"/>
          <w:sz w:val="28"/>
        </w:rPr>
        <w:t>В. Жарська, О.В. Гузій. – Львів</w:t>
      </w:r>
      <w:r w:rsidRPr="00196493">
        <w:rPr>
          <w:rFonts w:ascii="Times New Roman" w:hAnsi="Times New Roman"/>
          <w:sz w:val="28"/>
        </w:rPr>
        <w:t xml:space="preserve">: Ліга-Прес, 2009. – 88 с. – ISBN 978-966-397-091-2.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Желєзний О.Д. Методика фізичної реабілітації осіб з переломами нижніх кінцівок на основі нетрадиційних за</w:t>
      </w:r>
      <w:r>
        <w:rPr>
          <w:rFonts w:ascii="Times New Roman" w:hAnsi="Times New Roman"/>
          <w:sz w:val="28"/>
        </w:rPr>
        <w:t>собів</w:t>
      </w:r>
      <w:r w:rsidRPr="00196493">
        <w:rPr>
          <w:rFonts w:ascii="Times New Roman" w:hAnsi="Times New Roman"/>
          <w:sz w:val="28"/>
        </w:rPr>
        <w:t>: [посібник] / Же</w:t>
      </w:r>
      <w:r>
        <w:rPr>
          <w:rFonts w:ascii="Times New Roman" w:hAnsi="Times New Roman"/>
          <w:sz w:val="28"/>
        </w:rPr>
        <w:t>лєзний О.Д., Куц О.С. – Житомир</w:t>
      </w:r>
      <w:r w:rsidRPr="00196493">
        <w:rPr>
          <w:rFonts w:ascii="Times New Roman" w:hAnsi="Times New Roman"/>
          <w:sz w:val="28"/>
        </w:rPr>
        <w:t xml:space="preserve">: ЖДТУ, 2008. – 239 с. – ISBN 978-966-683-156-2.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Заморський Т.В. Відновлення після ендо</w:t>
      </w:r>
      <w:r>
        <w:rPr>
          <w:rFonts w:ascii="Times New Roman" w:hAnsi="Times New Roman"/>
          <w:sz w:val="28"/>
        </w:rPr>
        <w:t>протезування кульшового суглоба</w:t>
      </w:r>
      <w:r w:rsidRPr="00196493">
        <w:rPr>
          <w:rFonts w:ascii="Times New Roman" w:hAnsi="Times New Roman"/>
          <w:sz w:val="28"/>
        </w:rPr>
        <w:t>: [моногра</w:t>
      </w:r>
      <w:r>
        <w:rPr>
          <w:rFonts w:ascii="Times New Roman" w:hAnsi="Times New Roman"/>
          <w:sz w:val="28"/>
        </w:rPr>
        <w:t>фія] / Т.В. Заморський. – Рівне</w:t>
      </w:r>
      <w:r w:rsidRPr="00196493">
        <w:rPr>
          <w:rFonts w:ascii="Times New Roman" w:hAnsi="Times New Roman"/>
          <w:sz w:val="28"/>
        </w:rPr>
        <w:t xml:space="preserve">: Волинські обереги, 2011. – 90 с. – ISBN 978-966-416-240-8. 4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[метод. рек.] / Зінов'єв</w:t>
      </w:r>
      <w:r>
        <w:rPr>
          <w:rFonts w:ascii="Times New Roman" w:hAnsi="Times New Roman"/>
          <w:sz w:val="28"/>
        </w:rPr>
        <w:t xml:space="preserve"> О.О., Зінов'єва Є.О. – Ужгород</w:t>
      </w:r>
      <w:r w:rsidRPr="00196493">
        <w:rPr>
          <w:rFonts w:ascii="Times New Roman" w:hAnsi="Times New Roman"/>
          <w:sz w:val="28"/>
        </w:rPr>
        <w:t xml:space="preserve">: [б. в.], 1999. – 74 с.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метод. рек. / Зінов'</w:t>
      </w:r>
      <w:r>
        <w:rPr>
          <w:rFonts w:ascii="Times New Roman" w:hAnsi="Times New Roman"/>
          <w:sz w:val="28"/>
        </w:rPr>
        <w:t>єв О.О., Зінов'єва К.О. – Львів</w:t>
      </w:r>
      <w:r w:rsidRPr="00196493">
        <w:rPr>
          <w:rFonts w:ascii="Times New Roman" w:hAnsi="Times New Roman"/>
          <w:sz w:val="28"/>
        </w:rPr>
        <w:t xml:space="preserve">: [б. в.], 2001. – 94 с.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дітей, хворих на бронхіальну аст</w:t>
      </w:r>
      <w:r>
        <w:rPr>
          <w:rFonts w:ascii="Times New Roman" w:hAnsi="Times New Roman"/>
          <w:sz w:val="28"/>
        </w:rPr>
        <w:t>му, в умовах оздоровчого табору</w:t>
      </w:r>
      <w:r w:rsidRPr="00196493">
        <w:rPr>
          <w:rFonts w:ascii="Times New Roman" w:hAnsi="Times New Roman"/>
          <w:sz w:val="28"/>
        </w:rPr>
        <w:t>: практ.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>: ЛДУФК, 2011. – 44 с. 36. Івасик Н. Фізична реабілітація діт</w:t>
      </w:r>
      <w:r>
        <w:rPr>
          <w:rFonts w:ascii="Times New Roman" w:hAnsi="Times New Roman"/>
          <w:sz w:val="28"/>
        </w:rPr>
        <w:t>ей, хворих на бронхіальну астму</w:t>
      </w:r>
      <w:r w:rsidRPr="00196493">
        <w:rPr>
          <w:rFonts w:ascii="Times New Roman" w:hAnsi="Times New Roman"/>
          <w:sz w:val="28"/>
        </w:rPr>
        <w:t>: метод.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 xml:space="preserve">: [б.в.], 2003. – 64 с.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при порушенні дія</w:t>
      </w:r>
      <w:r>
        <w:rPr>
          <w:rFonts w:ascii="Times New Roman" w:hAnsi="Times New Roman"/>
          <w:sz w:val="28"/>
        </w:rPr>
        <w:t>льності органів дихання [Текст]</w:t>
      </w:r>
      <w:r w:rsidRPr="00196493">
        <w:rPr>
          <w:rFonts w:ascii="Times New Roman" w:hAnsi="Times New Roman"/>
          <w:sz w:val="28"/>
        </w:rPr>
        <w:t>: навч. п</w:t>
      </w:r>
      <w:r>
        <w:rPr>
          <w:rFonts w:ascii="Times New Roman" w:hAnsi="Times New Roman"/>
          <w:sz w:val="28"/>
        </w:rPr>
        <w:t>осіб. / Наталія Івасик. – Львів</w:t>
      </w:r>
      <w:r w:rsidRPr="00196493">
        <w:rPr>
          <w:rFonts w:ascii="Times New Roman" w:hAnsi="Times New Roman"/>
          <w:sz w:val="28"/>
        </w:rPr>
        <w:t>: [б. в.], 2007. – 166 с. – ISBN 966- 8955-00-5. 38. Івасик Н. Фізична реабілітація при поруш</w:t>
      </w:r>
      <w:r>
        <w:rPr>
          <w:rFonts w:ascii="Times New Roman" w:hAnsi="Times New Roman"/>
          <w:sz w:val="28"/>
        </w:rPr>
        <w:t>енні діяльності органів дихання</w:t>
      </w:r>
      <w:r w:rsidRPr="00196493">
        <w:rPr>
          <w:rFonts w:ascii="Times New Roman" w:hAnsi="Times New Roman"/>
          <w:sz w:val="28"/>
        </w:rPr>
        <w:t>: навч. посіб. / Наталія Івасик. – 2-</w:t>
      </w:r>
      <w:r>
        <w:rPr>
          <w:rFonts w:ascii="Times New Roman" w:hAnsi="Times New Roman"/>
          <w:sz w:val="28"/>
        </w:rPr>
        <w:t>ге вид., випр. і допов. – Львів: Український бестселер, 2009</w:t>
      </w:r>
      <w:r w:rsidRPr="00196493">
        <w:rPr>
          <w:rFonts w:ascii="Times New Roman" w:hAnsi="Times New Roman"/>
          <w:sz w:val="28"/>
        </w:rPr>
        <w:t xml:space="preserve">; Тріада плюс, 2012. – 192 с. – ISBN 978-966-2384-00-0. 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Іпотерапія: лі</w:t>
      </w:r>
      <w:r>
        <w:rPr>
          <w:rFonts w:ascii="Times New Roman" w:hAnsi="Times New Roman"/>
          <w:sz w:val="28"/>
        </w:rPr>
        <w:t>кувально-реабілітаційні аспекти</w:t>
      </w:r>
      <w:r w:rsidRPr="00196493">
        <w:rPr>
          <w:rFonts w:ascii="Times New Roman" w:hAnsi="Times New Roman"/>
          <w:sz w:val="28"/>
        </w:rPr>
        <w:t xml:space="preserve">: метод. рек. / Вергун </w:t>
      </w:r>
      <w:r>
        <w:rPr>
          <w:rFonts w:ascii="Times New Roman" w:hAnsi="Times New Roman"/>
          <w:sz w:val="28"/>
        </w:rPr>
        <w:t>А.Р., Шелухова І.В. – Тернопіль</w:t>
      </w:r>
      <w:r w:rsidRPr="00196493">
        <w:rPr>
          <w:rFonts w:ascii="Times New Roman" w:hAnsi="Times New Roman"/>
          <w:sz w:val="28"/>
        </w:rPr>
        <w:t>: [б. в.], 2005. – 18 с. 40. Калмикова Ю.С. Фізична реабілітац</w:t>
      </w:r>
      <w:r>
        <w:rPr>
          <w:rFonts w:ascii="Times New Roman" w:hAnsi="Times New Roman"/>
          <w:sz w:val="28"/>
        </w:rPr>
        <w:t>ія хворих на туберкульоз легень</w:t>
      </w:r>
      <w:r w:rsidRPr="00196493">
        <w:rPr>
          <w:rFonts w:ascii="Times New Roman" w:hAnsi="Times New Roman"/>
          <w:sz w:val="28"/>
        </w:rPr>
        <w:t xml:space="preserve">: метод. </w:t>
      </w:r>
      <w:r>
        <w:rPr>
          <w:rFonts w:ascii="Times New Roman" w:hAnsi="Times New Roman"/>
          <w:sz w:val="28"/>
        </w:rPr>
        <w:t>рек. / Ю.С. Калмикова. – Харків</w:t>
      </w:r>
      <w:r w:rsidRPr="00196493">
        <w:rPr>
          <w:rFonts w:ascii="Times New Roman" w:hAnsi="Times New Roman"/>
          <w:sz w:val="28"/>
        </w:rPr>
        <w:t>: ХДАФК, 2009. – 49 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Калюжнова И.А.Лечебная физкультура / Калюжнова И.А., Перепелова О.В. - Ростов-на-Дону: Феникс,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268с.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Максимова В.М. Лікувальна фізкультура при попереково-крижовому болю.</w:t>
      </w:r>
      <w:r>
        <w:rPr>
          <w:rFonts w:ascii="Times New Roman" w:hAnsi="Times New Roman"/>
          <w:sz w:val="28"/>
        </w:rPr>
        <w:t xml:space="preserve"> [Текст] / В.М. Максимова. - К.</w:t>
      </w:r>
      <w:r w:rsidRPr="00196493">
        <w:rPr>
          <w:rFonts w:ascii="Times New Roman" w:hAnsi="Times New Roman"/>
          <w:sz w:val="28"/>
        </w:rPr>
        <w:t>: Здоров'я, 1976. - 28 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Мухін. В.М.Фізична реабілітація: Київ, Олімпійська література, 2000. – 472с. 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Лечебная физкультура в системе физической реабилитации. Руководство для врачей (под.ред. А.А.Каптелина, И.П.Лебедевой). – М.: Медицина, 1995. – 398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Первушин, В.П. Лікувальна фізкультура при ревматизмі у дітей [Текст] / В.П.</w:t>
      </w:r>
      <w:r>
        <w:t xml:space="preserve"> Первушин, В.М. Максимова. - К.</w:t>
      </w:r>
      <w:r w:rsidRPr="00196493">
        <w:t>: Здоров'я, 1979. - 80 с.</w:t>
      </w:r>
    </w:p>
    <w:p w:rsidR="00B01DC5" w:rsidRPr="00196493" w:rsidRDefault="00B01DC5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Порада А.М. Основи фізичної реабілітації: Навч. Посібник / А.М Порада, О.В. Солодовник, Н.Є. Прокопчук.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 2-е вид. – К.: Медицина,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- 248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Потапчук А.А Лечебная физическая культура в детском возрасте / А.А. Потапчук, С.В. Матвеев, М.Д. Дидур – СПб.: Речь, 2007. – 464с.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>
        <w:t xml:space="preserve"> Спортивна медицина [Текст]</w:t>
      </w:r>
      <w:r w:rsidRPr="00196493">
        <w:t>: підручник для студентів та лікарів / за заг. ред. Сокрута В.М.; Валерій Миколайович Сокрут, Олена Станіславівна Поважна, А</w:t>
      </w:r>
      <w:r>
        <w:t>ртур Леонідович Глущенко та ін.</w:t>
      </w:r>
      <w:r w:rsidRPr="00196493">
        <w:t>; МОНУ, МОЗУ, ЦМК, Дон. НМУ, Дон. НУ, Дон. обл. клін. терит. мед. об-ня . - Д</w:t>
      </w:r>
      <w:r>
        <w:t>онецьк : Каштан, 2013. - 471 с.</w:t>
      </w:r>
      <w:r w:rsidRPr="00196493">
        <w:t>: вкл. л. - Бібліогр.: с. 470.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Спортивна медицина</w:t>
      </w:r>
      <w:r>
        <w:t xml:space="preserve"> і фізична реабілітація [Текст]</w:t>
      </w:r>
      <w:r w:rsidRPr="00196493">
        <w:t>: [навчальний посібник для студентів вищих мед. закладів освіти IV рівня акредитації] / Валентина Андріївна Шаповалова, Василь Михайлович Коршак, Валентина Мик</w:t>
      </w:r>
      <w:r>
        <w:t>олаївна Халтагарова та ін. - К.</w:t>
      </w:r>
      <w:r w:rsidRPr="00196493">
        <w:t>: Медицина, 2008. - 246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Степанов, В.Л. Лікувальна фізкультура при опущенні органів черевної порожнини. 2-ге стереотип. вид</w:t>
      </w:r>
      <w:r>
        <w:t>. [Текст] / В.Л. Степанов. - К.</w:t>
      </w:r>
      <w:r w:rsidRPr="00196493">
        <w:t>: Здоров'я, 1986. - 48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Физическая реабилитация: учебник для студентов высших учебных заведений под общей ред. проф. С.Н. Попова.- Изд. 5-е.- Ростов н/Д: Феникс, 2008.- 602 с.</w:t>
      </w:r>
    </w:p>
    <w:p w:rsidR="00B01DC5" w:rsidRPr="00196493" w:rsidRDefault="00B01DC5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Фізична рекреація: навч. посіб. для студентів. вищ. навч. закл. фіз виховання і спорту / авт. кол.: Є. Н. Приступа, Жданова О. М., Линець М. М. [та ін.]. – Л.: ЛДУФК, 2010. – 447 с.</w:t>
      </w:r>
    </w:p>
    <w:p w:rsidR="00B01DC5" w:rsidRPr="00196493" w:rsidRDefault="00B01DC5" w:rsidP="00196493">
      <w:pPr>
        <w:pStyle w:val="BodyTextIndent2"/>
        <w:spacing w:after="0" w:line="240" w:lineRule="auto"/>
        <w:ind w:left="0" w:firstLine="360"/>
        <w:jc w:val="both"/>
        <w:rPr>
          <w:b/>
          <w:sz w:val="28"/>
          <w:szCs w:val="28"/>
          <w:lang w:val="uk-UA"/>
        </w:rPr>
      </w:pPr>
      <w:r w:rsidRPr="00196493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>даткові</w:t>
      </w:r>
      <w:r w:rsidRPr="00196493">
        <w:rPr>
          <w:b/>
          <w:sz w:val="28"/>
          <w:szCs w:val="28"/>
          <w:lang w:val="uk-UA"/>
        </w:rPr>
        <w:t>:</w:t>
      </w:r>
    </w:p>
    <w:p w:rsidR="00B01DC5" w:rsidRPr="00196493" w:rsidRDefault="00B01DC5" w:rsidP="00196493">
      <w:pPr>
        <w:pStyle w:val="BodyText"/>
        <w:widowControl/>
        <w:numPr>
          <w:ilvl w:val="0"/>
          <w:numId w:val="4"/>
        </w:numPr>
        <w:autoSpaceDE/>
        <w:autoSpaceDN/>
        <w:jc w:val="both"/>
      </w:pPr>
      <w:r w:rsidRPr="00196493">
        <w:t xml:space="preserve">Гросс Н.А. Физическая реабилитация детей с нарушениями функций опорно-двигательного аппарата / Гросс Н.А. – М., 2000. – 224с. </w:t>
      </w:r>
    </w:p>
    <w:p w:rsidR="00B01DC5" w:rsidRPr="00196493" w:rsidRDefault="00B01DC5" w:rsidP="001964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Дубровский В.И. Лечебная физическая культура (</w:t>
      </w:r>
      <w:r>
        <w:rPr>
          <w:rFonts w:ascii="Times New Roman" w:hAnsi="Times New Roman"/>
          <w:sz w:val="28"/>
          <w:szCs w:val="28"/>
        </w:rPr>
        <w:t>кинезотерапия) - М.</w:t>
      </w:r>
      <w:r w:rsidRPr="00196493">
        <w:rPr>
          <w:rFonts w:ascii="Times New Roman" w:hAnsi="Times New Roman"/>
          <w:sz w:val="28"/>
          <w:szCs w:val="28"/>
        </w:rPr>
        <w:t>: ВЛАДОС, 1998.</w:t>
      </w:r>
    </w:p>
    <w:p w:rsidR="00B01DC5" w:rsidRPr="00196493" w:rsidRDefault="00B01DC5" w:rsidP="001964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Кобелєв С. Фізична реабілітація осіб з травмою грудного та поперекового в</w:t>
      </w:r>
      <w:r>
        <w:rPr>
          <w:rFonts w:ascii="Times New Roman" w:hAnsi="Times New Roman"/>
          <w:sz w:val="28"/>
        </w:rPr>
        <w:t>ідділів хребта і спинного мозку</w:t>
      </w:r>
      <w:r w:rsidRPr="00196493">
        <w:rPr>
          <w:rFonts w:ascii="Times New Roman" w:hAnsi="Times New Roman"/>
          <w:sz w:val="28"/>
        </w:rPr>
        <w:t>: метод. п</w:t>
      </w:r>
      <w:r>
        <w:rPr>
          <w:rFonts w:ascii="Times New Roman" w:hAnsi="Times New Roman"/>
          <w:sz w:val="28"/>
        </w:rPr>
        <w:t>осіб. / Степан Кобелєв. – Львів</w:t>
      </w:r>
      <w:r w:rsidRPr="00196493">
        <w:rPr>
          <w:rFonts w:ascii="Times New Roman" w:hAnsi="Times New Roman"/>
          <w:sz w:val="28"/>
        </w:rPr>
        <w:t>: ПП Сорока Т. Б., 2005. – 88 с.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Крук Б. Нові технології фізичної реабілітації неповносправних осіб з хребетно-спинном</w:t>
      </w:r>
      <w:r>
        <w:rPr>
          <w:rFonts w:ascii="Times New Roman" w:hAnsi="Times New Roman"/>
          <w:sz w:val="28"/>
        </w:rPr>
        <w:t>озковою травмою шийного відділу</w:t>
      </w:r>
      <w:r w:rsidRPr="00196493">
        <w:rPr>
          <w:rFonts w:ascii="Times New Roman" w:hAnsi="Times New Roman"/>
          <w:sz w:val="28"/>
        </w:rPr>
        <w:t>: [метод. посіб.] / Богд</w:t>
      </w:r>
      <w:r>
        <w:rPr>
          <w:rFonts w:ascii="Times New Roman" w:hAnsi="Times New Roman"/>
          <w:sz w:val="28"/>
        </w:rPr>
        <w:t>ан Крук, Олександр Куц. – Львів</w:t>
      </w:r>
      <w:r w:rsidRPr="00196493">
        <w:rPr>
          <w:rFonts w:ascii="Times New Roman" w:hAnsi="Times New Roman"/>
          <w:sz w:val="28"/>
        </w:rPr>
        <w:t>: [Укр. технології], 2006. – 135 с. – ISBN 966-345- 085-1.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96493">
        <w:rPr>
          <w:rFonts w:ascii="Times New Roman" w:hAnsi="Times New Roman"/>
          <w:sz w:val="28"/>
        </w:rPr>
        <w:t>Магльована Г.П. Основи фізичної реабілітації / Магльована Г.П. –</w:t>
      </w:r>
      <w:r>
        <w:rPr>
          <w:rFonts w:ascii="Times New Roman" w:hAnsi="Times New Roman"/>
          <w:sz w:val="28"/>
        </w:rPr>
        <w:t xml:space="preserve"> Львів</w:t>
      </w:r>
      <w:r w:rsidRPr="00196493">
        <w:rPr>
          <w:rFonts w:ascii="Times New Roman" w:hAnsi="Times New Roman"/>
          <w:sz w:val="28"/>
        </w:rPr>
        <w:t>: [Ліга-Прес], 2006. – 147 с. – ISBN 966-367-018-6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Марченко О.К. Фізична реабілітація хворих із травмами й </w:t>
      </w:r>
      <w:r>
        <w:rPr>
          <w:rFonts w:ascii="Times New Roman" w:hAnsi="Times New Roman"/>
          <w:sz w:val="28"/>
          <w:szCs w:val="28"/>
        </w:rPr>
        <w:t>захворюваннями нервової системи</w:t>
      </w:r>
      <w:r w:rsidRPr="00196493">
        <w:rPr>
          <w:rFonts w:ascii="Times New Roman" w:hAnsi="Times New Roman"/>
          <w:sz w:val="28"/>
          <w:szCs w:val="28"/>
        </w:rPr>
        <w:t>: навч.</w:t>
      </w:r>
      <w:r>
        <w:rPr>
          <w:rFonts w:ascii="Times New Roman" w:hAnsi="Times New Roman"/>
          <w:sz w:val="28"/>
          <w:szCs w:val="28"/>
        </w:rPr>
        <w:t xml:space="preserve"> посіб. / О.К. Марченко. – Київ</w:t>
      </w:r>
      <w:r w:rsidRPr="00196493">
        <w:rPr>
          <w:rFonts w:ascii="Times New Roman" w:hAnsi="Times New Roman"/>
          <w:sz w:val="28"/>
          <w:szCs w:val="28"/>
        </w:rPr>
        <w:t>: [Олімп. література], 2006. – 194 с. – ISBN 966-7133-83-4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Мухін В.М. Основи фізичної реабілітації / В.М. Мухін, А.В. Магльо</w:t>
      </w:r>
      <w:r>
        <w:rPr>
          <w:rFonts w:ascii="Times New Roman" w:hAnsi="Times New Roman"/>
          <w:sz w:val="28"/>
          <w:szCs w:val="28"/>
        </w:rPr>
        <w:t>ваний, Г.П. Магльована. – Львів</w:t>
      </w:r>
      <w:r w:rsidRPr="00196493">
        <w:rPr>
          <w:rFonts w:ascii="Times New Roman" w:hAnsi="Times New Roman"/>
          <w:sz w:val="28"/>
          <w:szCs w:val="28"/>
        </w:rPr>
        <w:t xml:space="preserve">: ВМС, 1999. – 120 с. – ISBN 5- 7763-2350-9.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Мухін В.М. Фізична реабілітація: підручник / Мухін В.М.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2000. – 422 с. – ISBN 966-7133-23-0.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2</w:t>
      </w:r>
      <w:r>
        <w:rPr>
          <w:rFonts w:ascii="Times New Roman" w:hAnsi="Times New Roman"/>
          <w:sz w:val="28"/>
          <w:szCs w:val="28"/>
        </w:rPr>
        <w:t>-ге,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2005. – 470 с. – ISBN 966-7133- 23-0.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3</w:t>
      </w:r>
      <w:r>
        <w:rPr>
          <w:rFonts w:ascii="Times New Roman" w:hAnsi="Times New Roman"/>
          <w:sz w:val="28"/>
          <w:szCs w:val="28"/>
        </w:rPr>
        <w:t>-тє,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2010. – 486 с. – ISBN 978-966- 870-13-8.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 В.М. Фізич</w:t>
      </w:r>
      <w:r>
        <w:rPr>
          <w:rFonts w:ascii="Times New Roman" w:hAnsi="Times New Roman"/>
          <w:sz w:val="28"/>
          <w:szCs w:val="28"/>
        </w:rPr>
        <w:t>на реабілітація в травматології</w:t>
      </w:r>
      <w:r w:rsidRPr="00196493">
        <w:rPr>
          <w:rFonts w:ascii="Times New Roman" w:hAnsi="Times New Roman"/>
          <w:sz w:val="28"/>
          <w:szCs w:val="28"/>
        </w:rPr>
        <w:t>: м</w:t>
      </w:r>
      <w:r>
        <w:rPr>
          <w:rFonts w:ascii="Times New Roman" w:hAnsi="Times New Roman"/>
          <w:sz w:val="28"/>
          <w:szCs w:val="28"/>
        </w:rPr>
        <w:t>онографія / В.М. Мухін. – Львів</w:t>
      </w:r>
      <w:r w:rsidRPr="00196493">
        <w:rPr>
          <w:rFonts w:ascii="Times New Roman" w:hAnsi="Times New Roman"/>
          <w:sz w:val="28"/>
          <w:szCs w:val="28"/>
        </w:rPr>
        <w:t xml:space="preserve">: ЛДУФК, 2015. – 424 с. – ISBN 978-966-2328-77-6.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Назар П.С. Загальний та спеціальний догляд за хворими з елем</w:t>
      </w:r>
      <w:r>
        <w:rPr>
          <w:rFonts w:ascii="Times New Roman" w:hAnsi="Times New Roman"/>
          <w:sz w:val="28"/>
          <w:szCs w:val="28"/>
        </w:rPr>
        <w:t>ентами фізичної реабілітації</w:t>
      </w:r>
      <w:r w:rsidRPr="00196493">
        <w:rPr>
          <w:rFonts w:ascii="Times New Roman" w:hAnsi="Times New Roman"/>
          <w:sz w:val="28"/>
          <w:szCs w:val="28"/>
        </w:rPr>
        <w:t>: навч. посіб. / П.</w:t>
      </w:r>
      <w:r>
        <w:rPr>
          <w:rFonts w:ascii="Times New Roman" w:hAnsi="Times New Roman"/>
          <w:sz w:val="28"/>
          <w:szCs w:val="28"/>
        </w:rPr>
        <w:t>С. Назар, Л. Г. Шахліна.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2007. – 239 с. – ISBN 966-7133-79-6.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Ногас А.О. Фізична реабілітація хворих на туберкул</w:t>
      </w:r>
      <w:r>
        <w:rPr>
          <w:rFonts w:ascii="Times New Roman" w:hAnsi="Times New Roman"/>
          <w:sz w:val="28"/>
          <w:szCs w:val="28"/>
        </w:rPr>
        <w:t>ьоз легенів в умовах стаціонару</w:t>
      </w:r>
      <w:r w:rsidRPr="00196493">
        <w:rPr>
          <w:rFonts w:ascii="Times New Roman" w:hAnsi="Times New Roman"/>
          <w:sz w:val="28"/>
          <w:szCs w:val="28"/>
        </w:rPr>
        <w:t>: навч.-метод. посіб. / А.О. Ногас</w:t>
      </w:r>
      <w:r>
        <w:rPr>
          <w:rFonts w:ascii="Times New Roman" w:hAnsi="Times New Roman"/>
          <w:sz w:val="28"/>
          <w:szCs w:val="28"/>
        </w:rPr>
        <w:t>. – Рівне</w:t>
      </w:r>
      <w:r w:rsidRPr="00196493">
        <w:rPr>
          <w:rFonts w:ascii="Times New Roman" w:hAnsi="Times New Roman"/>
          <w:sz w:val="28"/>
          <w:szCs w:val="28"/>
        </w:rPr>
        <w:t xml:space="preserve">: [б. в.], 2009. – 127 с.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Одинець Т. Програма гідрокінезотерапії у </w:t>
      </w:r>
      <w:r>
        <w:rPr>
          <w:rFonts w:ascii="Times New Roman" w:hAnsi="Times New Roman"/>
          <w:sz w:val="28"/>
          <w:szCs w:val="28"/>
        </w:rPr>
        <w:t>фізичній реабілітації жінок 55-</w:t>
      </w:r>
      <w:r w:rsidRPr="00196493">
        <w:rPr>
          <w:rFonts w:ascii="Times New Roman" w:hAnsi="Times New Roman"/>
          <w:sz w:val="28"/>
          <w:szCs w:val="28"/>
        </w:rPr>
        <w:t>65 рокі</w:t>
      </w:r>
      <w:r>
        <w:rPr>
          <w:rFonts w:ascii="Times New Roman" w:hAnsi="Times New Roman"/>
          <w:sz w:val="28"/>
          <w:szCs w:val="28"/>
        </w:rPr>
        <w:t>в після радикальної мастектомії</w:t>
      </w:r>
      <w:r w:rsidRPr="00196493">
        <w:rPr>
          <w:rFonts w:ascii="Times New Roman" w:hAnsi="Times New Roman"/>
          <w:sz w:val="28"/>
          <w:szCs w:val="28"/>
        </w:rPr>
        <w:t>: метод. рек</w:t>
      </w:r>
      <w:r>
        <w:rPr>
          <w:rFonts w:ascii="Times New Roman" w:hAnsi="Times New Roman"/>
          <w:sz w:val="28"/>
          <w:szCs w:val="28"/>
        </w:rPr>
        <w:t>. / Одинець Тетяна. – Запоріжжя</w:t>
      </w:r>
      <w:r w:rsidRPr="00196493">
        <w:rPr>
          <w:rFonts w:ascii="Times New Roman" w:hAnsi="Times New Roman"/>
          <w:sz w:val="28"/>
          <w:szCs w:val="28"/>
        </w:rPr>
        <w:t xml:space="preserve">: Класичний приватний ун-т, 2012. – 51 с.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Окамото Г. Основи фізичної реабілітаці</w:t>
      </w:r>
      <w:r>
        <w:rPr>
          <w:rFonts w:ascii="Times New Roman" w:hAnsi="Times New Roman"/>
          <w:sz w:val="28"/>
          <w:szCs w:val="28"/>
        </w:rPr>
        <w:t>ї: навч. посіб. / Гері Окамото</w:t>
      </w:r>
      <w:r w:rsidRPr="00196493">
        <w:rPr>
          <w:rFonts w:ascii="Times New Roman" w:hAnsi="Times New Roman"/>
          <w:sz w:val="28"/>
          <w:szCs w:val="28"/>
        </w:rPr>
        <w:t>; пер. Юрія Кобіва т</w:t>
      </w:r>
      <w:r>
        <w:rPr>
          <w:rFonts w:ascii="Times New Roman" w:hAnsi="Times New Roman"/>
          <w:sz w:val="28"/>
          <w:szCs w:val="28"/>
        </w:rPr>
        <w:t>а Анастасії Добриніної. – Львів</w:t>
      </w:r>
      <w:r w:rsidRPr="00196493">
        <w:rPr>
          <w:rFonts w:ascii="Times New Roman" w:hAnsi="Times New Roman"/>
          <w:sz w:val="28"/>
          <w:szCs w:val="28"/>
        </w:rPr>
        <w:t xml:space="preserve">: [Галицька видавнича спілка], 2002. – 293 с. – ISBN 966-7893-17-0. </w:t>
      </w:r>
    </w:p>
    <w:p w:rsidR="00B01DC5" w:rsidRPr="00196493" w:rsidRDefault="00B01DC5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Основи діагностичних дос</w:t>
      </w:r>
      <w:r>
        <w:rPr>
          <w:rFonts w:ascii="Times New Roman" w:hAnsi="Times New Roman"/>
          <w:sz w:val="28"/>
          <w:szCs w:val="28"/>
        </w:rPr>
        <w:t>ліджень у фізичній реабілітації</w:t>
      </w:r>
      <w:r w:rsidRPr="00196493">
        <w:rPr>
          <w:rFonts w:ascii="Times New Roman" w:hAnsi="Times New Roman"/>
          <w:sz w:val="28"/>
          <w:szCs w:val="28"/>
        </w:rPr>
        <w:t xml:space="preserve">: навч. посіб. / Т. Бойчук, М. Голубєва, О. </w:t>
      </w:r>
      <w:r>
        <w:rPr>
          <w:rFonts w:ascii="Times New Roman" w:hAnsi="Times New Roman"/>
          <w:sz w:val="28"/>
          <w:szCs w:val="28"/>
        </w:rPr>
        <w:t>Левандовський [та ін.]. – Львів</w:t>
      </w:r>
      <w:r w:rsidRPr="00196493">
        <w:rPr>
          <w:rFonts w:ascii="Times New Roman" w:hAnsi="Times New Roman"/>
          <w:sz w:val="28"/>
          <w:szCs w:val="28"/>
        </w:rPr>
        <w:t>: ЗУКЦ, 2010. – 240 с. – ISBN 978-966-1518-64-2</w:t>
      </w:r>
    </w:p>
    <w:p w:rsidR="00B01DC5" w:rsidRPr="00196493" w:rsidRDefault="00B01DC5">
      <w:pPr>
        <w:rPr>
          <w:rFonts w:ascii="Times New Roman" w:hAnsi="Times New Roman"/>
        </w:rPr>
      </w:pPr>
    </w:p>
    <w:sectPr w:rsidR="00B01DC5" w:rsidRPr="00196493" w:rsidSect="0045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F6F10"/>
    <w:multiLevelType w:val="hybridMultilevel"/>
    <w:tmpl w:val="E64A4AB4"/>
    <w:lvl w:ilvl="0" w:tplc="68C0E3DA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F6FE7"/>
    <w:multiLevelType w:val="hybridMultilevel"/>
    <w:tmpl w:val="15220734"/>
    <w:lvl w:ilvl="0" w:tplc="9C3071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437"/>
    <w:rsid w:val="00003C74"/>
    <w:rsid w:val="000126EA"/>
    <w:rsid w:val="00040B93"/>
    <w:rsid w:val="000F4124"/>
    <w:rsid w:val="000F6165"/>
    <w:rsid w:val="00137B69"/>
    <w:rsid w:val="00181B16"/>
    <w:rsid w:val="00187F8A"/>
    <w:rsid w:val="00196493"/>
    <w:rsid w:val="001C7732"/>
    <w:rsid w:val="001E4350"/>
    <w:rsid w:val="002421E6"/>
    <w:rsid w:val="00295DA2"/>
    <w:rsid w:val="002C190F"/>
    <w:rsid w:val="0033090B"/>
    <w:rsid w:val="00347742"/>
    <w:rsid w:val="00361B71"/>
    <w:rsid w:val="003B0593"/>
    <w:rsid w:val="003D4E8B"/>
    <w:rsid w:val="00443F25"/>
    <w:rsid w:val="00445313"/>
    <w:rsid w:val="004551AB"/>
    <w:rsid w:val="005960DC"/>
    <w:rsid w:val="005C2F18"/>
    <w:rsid w:val="00663392"/>
    <w:rsid w:val="00726370"/>
    <w:rsid w:val="007346AC"/>
    <w:rsid w:val="00734CB1"/>
    <w:rsid w:val="007A459D"/>
    <w:rsid w:val="00831DA5"/>
    <w:rsid w:val="00882867"/>
    <w:rsid w:val="00886A0D"/>
    <w:rsid w:val="008C4863"/>
    <w:rsid w:val="008F2AAE"/>
    <w:rsid w:val="009E2B23"/>
    <w:rsid w:val="00A23437"/>
    <w:rsid w:val="00A44881"/>
    <w:rsid w:val="00AB0A77"/>
    <w:rsid w:val="00AB4607"/>
    <w:rsid w:val="00B01DC5"/>
    <w:rsid w:val="00B115D0"/>
    <w:rsid w:val="00B41DEC"/>
    <w:rsid w:val="00B56F54"/>
    <w:rsid w:val="00C20577"/>
    <w:rsid w:val="00C614E5"/>
    <w:rsid w:val="00CF02FD"/>
    <w:rsid w:val="00CF1CFC"/>
    <w:rsid w:val="00D56CE2"/>
    <w:rsid w:val="00DF4769"/>
    <w:rsid w:val="00E5348C"/>
    <w:rsid w:val="00EB6DA9"/>
    <w:rsid w:val="00EC3D70"/>
    <w:rsid w:val="00EF6583"/>
    <w:rsid w:val="00F579C7"/>
    <w:rsid w:val="00F84B83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34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2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3437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A2343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23437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A23437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23437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NormalWeb">
    <w:name w:val="Normal (Web)"/>
    <w:basedOn w:val="Normal"/>
    <w:uiPriority w:val="99"/>
    <w:rsid w:val="00A23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964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649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jlenkokaterina7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15</Pages>
  <Words>4411</Words>
  <Characters>25149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Lozinska</cp:lastModifiedBy>
  <cp:revision>8</cp:revision>
  <cp:lastPrinted>2020-11-08T16:10:00Z</cp:lastPrinted>
  <dcterms:created xsi:type="dcterms:W3CDTF">2021-08-31T20:43:00Z</dcterms:created>
  <dcterms:modified xsi:type="dcterms:W3CDTF">2021-09-03T10:56:00Z</dcterms:modified>
</cp:coreProperties>
</file>